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A2" w:rsidRDefault="000E6F9B" w:rsidP="00F54C46">
      <w:pPr>
        <w:spacing w:line="276" w:lineRule="auto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附件三</w:t>
      </w:r>
    </w:p>
    <w:tbl>
      <w:tblPr>
        <w:tblW w:w="9847" w:type="dxa"/>
        <w:jc w:val="center"/>
        <w:tblInd w:w="124" w:type="dxa"/>
        <w:tblLayout w:type="fixed"/>
        <w:tblLook w:val="04A0"/>
      </w:tblPr>
      <w:tblGrid>
        <w:gridCol w:w="2189"/>
        <w:gridCol w:w="1559"/>
        <w:gridCol w:w="930"/>
        <w:gridCol w:w="1622"/>
        <w:gridCol w:w="363"/>
        <w:gridCol w:w="3184"/>
      </w:tblGrid>
      <w:tr w:rsidR="001829A2" w:rsidRPr="00CE55E4" w:rsidTr="00CE55E4">
        <w:trPr>
          <w:trHeight w:val="615"/>
          <w:jc w:val="center"/>
        </w:trPr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9A2" w:rsidRPr="00CE55E4" w:rsidRDefault="000B1806" w:rsidP="00CE55E4">
            <w:pPr>
              <w:jc w:val="center"/>
              <w:rPr>
                <w:rFonts w:ascii="华文细黑" w:eastAsia="华文细黑" w:hAnsi="华文细黑"/>
                <w:b/>
                <w:sz w:val="32"/>
                <w:szCs w:val="28"/>
              </w:rPr>
            </w:pPr>
            <w:r>
              <w:rPr>
                <w:rFonts w:ascii="华文细黑" w:eastAsia="华文细黑" w:hAnsi="华文细黑" w:hint="eastAsia"/>
                <w:b/>
                <w:sz w:val="32"/>
                <w:szCs w:val="28"/>
              </w:rPr>
              <w:t>参会回执</w:t>
            </w:r>
          </w:p>
          <w:p w:rsidR="00CE55E4" w:rsidRPr="00CE55E4" w:rsidRDefault="00CE55E4" w:rsidP="00CE55E4">
            <w:pPr>
              <w:jc w:val="center"/>
              <w:rPr>
                <w:rFonts w:ascii="Trebuchet MS" w:eastAsia="华文细黑" w:hAnsi="Trebuchet MS" w:cs="宋体"/>
                <w:b/>
                <w:color w:val="000000"/>
                <w:sz w:val="32"/>
                <w:szCs w:val="10"/>
              </w:rPr>
            </w:pPr>
          </w:p>
        </w:tc>
      </w:tr>
      <w:tr w:rsidR="001829A2" w:rsidRPr="00CE55E4" w:rsidTr="00CE55E4">
        <w:trPr>
          <w:trHeight w:val="948"/>
          <w:jc w:val="center"/>
        </w:trPr>
        <w:tc>
          <w:tcPr>
            <w:tcW w:w="9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1829A2" w:rsidRPr="00CE55E4" w:rsidRDefault="009B663C">
            <w:pPr>
              <w:rPr>
                <w:rFonts w:ascii="华文细黑" w:eastAsia="华文细黑" w:hAnsi="华文细黑"/>
                <w:b/>
                <w:i/>
                <w:color w:val="FFFFFF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b/>
                <w:color w:val="FFFFFF"/>
                <w:sz w:val="22"/>
                <w:szCs w:val="21"/>
              </w:rPr>
              <w:t>请完整填写以下信息，并回复邮件。我们将根据您填写的注册信息为您预留席位，并向您发送参会确认函，论坛当日，请您凭参会确认函及本人名片入场签到。谢谢！</w:t>
            </w:r>
          </w:p>
        </w:tc>
      </w:tr>
      <w:tr w:rsidR="005D23FC" w:rsidTr="00CE55E4">
        <w:trPr>
          <w:trHeight w:val="69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公司名称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</w:tr>
      <w:tr w:rsidR="005D23FC" w:rsidTr="00CE55E4">
        <w:trPr>
          <w:trHeight w:val="701"/>
          <w:jc w:val="center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职位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 w:rsidP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行业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FC" w:rsidRPr="00CE55E4" w:rsidRDefault="005D23FC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</w:tr>
      <w:tr w:rsidR="00742690" w:rsidTr="00CE55E4">
        <w:trPr>
          <w:trHeight w:val="712"/>
          <w:jc w:val="center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F759FF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F759FF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F759FF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手机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F759FF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</w:tr>
      <w:tr w:rsidR="00742690" w:rsidTr="00CE55E4">
        <w:trPr>
          <w:trHeight w:val="1015"/>
          <w:jc w:val="center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您关注的相关议题？</w:t>
            </w:r>
          </w:p>
        </w:tc>
        <w:tc>
          <w:tcPr>
            <w:tcW w:w="76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A31AF5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</w:tr>
      <w:tr w:rsidR="00742690" w:rsidTr="00CE55E4">
        <w:trPr>
          <w:trHeight w:val="856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A31AF5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8月26日，</w:t>
            </w:r>
            <w:r w:rsidR="00A31AF5"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将有两场并行</w:t>
            </w: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环节，</w:t>
            </w:r>
            <w:r w:rsidR="00A31AF5"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如需出席，</w:t>
            </w:r>
            <w:r w:rsidRPr="00CE55E4">
              <w:rPr>
                <w:rFonts w:ascii="华文细黑" w:eastAsia="华文细黑" w:hAnsi="华文细黑" w:cs="宋体" w:hint="eastAsia"/>
                <w:color w:val="000000"/>
                <w:sz w:val="22"/>
                <w:szCs w:val="21"/>
              </w:rPr>
              <w:t>请选择您希望参与的分论坛：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>
            <w:pPr>
              <w:jc w:val="center"/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  <w:t>13:30-15:00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742690">
            <w:pPr>
              <w:jc w:val="center"/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（A）主题论坛一：国家战略与政府角色及作用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742690">
            <w:pPr>
              <w:jc w:val="center"/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（B）案例一：农村信用体系建设与基础金融服务</w:t>
            </w:r>
            <w:r w:rsidRPr="00CE55E4">
              <w:rPr>
                <w:rFonts w:ascii="华文细黑" w:eastAsia="华文细黑" w:hAnsi="华文细黑" w:cs="宋体"/>
                <w:kern w:val="0"/>
                <w:sz w:val="22"/>
                <w:szCs w:val="21"/>
              </w:rPr>
              <w:t>-</w:t>
            </w: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田东</w:t>
            </w:r>
            <w:r w:rsidRPr="00CE55E4">
              <w:rPr>
                <w:rFonts w:ascii="华文细黑" w:eastAsia="华文细黑" w:hAnsi="华文细黑" w:cs="宋体"/>
                <w:kern w:val="0"/>
                <w:sz w:val="22"/>
                <w:szCs w:val="21"/>
              </w:rPr>
              <w:t>/</w:t>
            </w: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丽水案例</w:t>
            </w:r>
          </w:p>
        </w:tc>
      </w:tr>
      <w:tr w:rsidR="00742690" w:rsidTr="00CE55E4">
        <w:trPr>
          <w:trHeight w:val="1080"/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>
            <w:pPr>
              <w:spacing w:line="280" w:lineRule="exact"/>
              <w:jc w:val="center"/>
              <w:rPr>
                <w:rFonts w:ascii="华文细黑" w:eastAsia="华文细黑" w:hAnsi="华文细黑" w:cs="宋体"/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>
            <w:pPr>
              <w:jc w:val="center"/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TimesNewRomanPSMT" w:hint="eastAsia"/>
                <w:kern w:val="0"/>
                <w:sz w:val="22"/>
                <w:szCs w:val="21"/>
              </w:rPr>
              <w:t>1</w:t>
            </w:r>
            <w:r w:rsidRPr="00CE55E4">
              <w:rPr>
                <w:rFonts w:ascii="华文细黑" w:eastAsia="华文细黑" w:hAnsi="华文细黑" w:cs="TimesNewRomanPSMT"/>
                <w:kern w:val="0"/>
                <w:sz w:val="22"/>
                <w:szCs w:val="21"/>
              </w:rPr>
              <w:t>5:20-17:00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742690">
            <w:pPr>
              <w:spacing w:line="280" w:lineRule="exact"/>
              <w:jc w:val="center"/>
              <w:rPr>
                <w:rFonts w:ascii="华文细黑" w:eastAsia="华文细黑" w:hAnsi="华文细黑" w:cs="宋体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（C）主题论坛二：普惠金融基础设施建设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742690">
            <w:pPr>
              <w:spacing w:line="280" w:lineRule="exact"/>
              <w:jc w:val="center"/>
              <w:rPr>
                <w:rFonts w:ascii="华文细黑" w:eastAsia="华文细黑" w:hAnsi="华文细黑" w:cs="宋体"/>
                <w:sz w:val="22"/>
                <w:szCs w:val="21"/>
              </w:rPr>
            </w:pP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（D）案例二：农村金融商业模式探索与创新</w:t>
            </w:r>
            <w:r w:rsidR="00A31AF5" w:rsidRPr="00CE55E4">
              <w:rPr>
                <w:rFonts w:ascii="华文细黑" w:eastAsia="华文细黑" w:hAnsi="华文细黑" w:cs="宋体"/>
                <w:kern w:val="0"/>
                <w:sz w:val="22"/>
                <w:szCs w:val="21"/>
              </w:rPr>
              <w:t>-</w:t>
            </w:r>
            <w:r w:rsidRPr="00CE55E4">
              <w:rPr>
                <w:rFonts w:ascii="华文细黑" w:eastAsia="华文细黑" w:hAnsi="华文细黑" w:cs="宋体" w:hint="eastAsia"/>
                <w:kern w:val="0"/>
                <w:sz w:val="22"/>
                <w:szCs w:val="21"/>
              </w:rPr>
              <w:t>海南省农信社案例</w:t>
            </w:r>
          </w:p>
        </w:tc>
      </w:tr>
      <w:tr w:rsidR="00742690" w:rsidTr="00CE55E4">
        <w:trPr>
          <w:trHeight w:val="840"/>
          <w:jc w:val="center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>
            <w:pPr>
              <w:spacing w:line="280" w:lineRule="exact"/>
              <w:jc w:val="center"/>
              <w:rPr>
                <w:rFonts w:ascii="华文细黑" w:eastAsia="华文细黑" w:hAnsi="华文细黑" w:cs="宋体"/>
                <w:b/>
                <w:bCs/>
                <w:i/>
                <w:iCs/>
                <w:color w:val="000000"/>
                <w:sz w:val="22"/>
                <w:szCs w:val="21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90" w:rsidRPr="00CE55E4" w:rsidRDefault="00742690" w:rsidP="00CE55E4">
            <w:pPr>
              <w:spacing w:line="280" w:lineRule="exact"/>
              <w:ind w:firstLineChars="1000" w:firstLine="2200"/>
              <w:rPr>
                <w:rFonts w:ascii="华文细黑" w:eastAsia="华文细黑" w:hAnsi="华文细黑" w:cs="宋体"/>
                <w:sz w:val="22"/>
                <w:szCs w:val="21"/>
                <w:u w:val="single"/>
              </w:rPr>
            </w:pPr>
            <w:r w:rsidRPr="00CE55E4">
              <w:rPr>
                <w:rFonts w:ascii="华文细黑" w:eastAsia="华文细黑" w:hAnsi="华文细黑" w:cs="宋体" w:hint="eastAsia"/>
                <w:sz w:val="22"/>
                <w:szCs w:val="21"/>
              </w:rPr>
              <w:t>您的选择：</w:t>
            </w:r>
          </w:p>
        </w:tc>
      </w:tr>
      <w:tr w:rsidR="00742690" w:rsidTr="00CE5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847" w:type="dxa"/>
            <w:gridSpan w:val="6"/>
            <w:shd w:val="clear" w:color="auto" w:fill="595959" w:themeFill="text1" w:themeFillTint="A6"/>
          </w:tcPr>
          <w:p w:rsidR="00742690" w:rsidRPr="00CE55E4" w:rsidRDefault="00742690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</w:rPr>
            </w:pPr>
            <w:r w:rsidRPr="00CE55E4">
              <w:rPr>
                <w:rFonts w:ascii="华文细黑" w:eastAsia="华文细黑" w:hAnsi="华文细黑" w:cs="宋体" w:hint="eastAsia"/>
                <w:b/>
                <w:color w:val="FFFFFF"/>
                <w:sz w:val="22"/>
                <w:szCs w:val="21"/>
              </w:rPr>
              <w:t>请将报名表发送至：</w:t>
            </w:r>
          </w:p>
        </w:tc>
      </w:tr>
      <w:tr w:rsidR="00742690" w:rsidTr="00CE5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3"/>
          <w:jc w:val="center"/>
        </w:trPr>
        <w:tc>
          <w:tcPr>
            <w:tcW w:w="9847" w:type="dxa"/>
            <w:gridSpan w:val="6"/>
          </w:tcPr>
          <w:p w:rsidR="00742690" w:rsidRPr="00CE55E4" w:rsidRDefault="00742690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</w:rPr>
            </w:pPr>
            <w:r w:rsidRPr="00CE55E4">
              <w:rPr>
                <w:rFonts w:ascii="华文细黑" w:eastAsia="华文细黑" w:hAnsi="华文细黑" w:hint="eastAsia"/>
                <w:sz w:val="22"/>
                <w:szCs w:val="28"/>
                <w:highlight w:val="yellow"/>
              </w:rPr>
              <w:t>（各单位联系人</w:t>
            </w:r>
            <w:r w:rsidR="004F6794">
              <w:rPr>
                <w:rFonts w:ascii="华文细黑" w:eastAsia="华文细黑" w:hAnsi="华文细黑" w:hint="eastAsia"/>
                <w:sz w:val="22"/>
                <w:szCs w:val="28"/>
                <w:highlight w:val="yellow"/>
              </w:rPr>
              <w:t>及</w:t>
            </w:r>
            <w:r w:rsidRPr="00CE55E4">
              <w:rPr>
                <w:rFonts w:ascii="华文细黑" w:eastAsia="华文细黑" w:hAnsi="华文细黑" w:hint="eastAsia"/>
                <w:sz w:val="22"/>
                <w:szCs w:val="28"/>
                <w:highlight w:val="yellow"/>
              </w:rPr>
              <w:t>联系方式）</w:t>
            </w:r>
          </w:p>
          <w:p w:rsidR="00742690" w:rsidRPr="00CE55E4" w:rsidRDefault="00742690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</w:rPr>
            </w:pPr>
          </w:p>
        </w:tc>
      </w:tr>
      <w:tr w:rsidR="00CE55E4" w:rsidRPr="00CE55E4" w:rsidTr="00CE5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9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CE55E4" w:rsidRPr="00CE55E4" w:rsidRDefault="00CE55E4" w:rsidP="006056EE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  <w:highlight w:val="yellow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sz w:val="22"/>
                <w:szCs w:val="21"/>
              </w:rPr>
              <w:t>主办方会务咨询联系人：</w:t>
            </w:r>
          </w:p>
        </w:tc>
      </w:tr>
      <w:tr w:rsidR="00CE55E4" w:rsidRPr="00CE55E4" w:rsidTr="00CE5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3"/>
          <w:jc w:val="center"/>
        </w:trPr>
        <w:tc>
          <w:tcPr>
            <w:tcW w:w="9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E4" w:rsidRPr="00CE55E4" w:rsidRDefault="00CE55E4" w:rsidP="00CE55E4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</w:rPr>
            </w:pPr>
            <w:r>
              <w:rPr>
                <w:rFonts w:ascii="华文细黑" w:eastAsia="华文细黑" w:hAnsi="华文细黑" w:hint="eastAsia"/>
                <w:sz w:val="22"/>
                <w:szCs w:val="28"/>
              </w:rPr>
              <w:t>刘</w:t>
            </w:r>
            <w:r w:rsidRPr="00CE55E4">
              <w:rPr>
                <w:rFonts w:ascii="华文细黑" w:eastAsia="华文细黑" w:hAnsi="华文细黑" w:hint="eastAsia"/>
                <w:sz w:val="22"/>
                <w:szCs w:val="28"/>
              </w:rPr>
              <w:t>女士</w:t>
            </w:r>
            <w:r w:rsidR="0067050D">
              <w:rPr>
                <w:rFonts w:ascii="华文细黑" w:eastAsia="华文细黑" w:hAnsi="华文细黑" w:hint="eastAsia"/>
                <w:sz w:val="22"/>
                <w:szCs w:val="28"/>
              </w:rPr>
              <w:t xml:space="preserve">                                           孙菁</w:t>
            </w:r>
          </w:p>
          <w:p w:rsidR="0067050D" w:rsidRDefault="00CE55E4" w:rsidP="00CE55E4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</w:rPr>
            </w:pPr>
            <w:r>
              <w:rPr>
                <w:rFonts w:ascii="华文细黑" w:eastAsia="华文细黑" w:hAnsi="华文细黑" w:hint="eastAsia"/>
                <w:sz w:val="22"/>
                <w:szCs w:val="28"/>
              </w:rPr>
              <w:t>电话：</w:t>
            </w:r>
            <w:r w:rsidRPr="00CE55E4">
              <w:rPr>
                <w:rFonts w:ascii="华文细黑" w:eastAsia="华文细黑" w:hAnsi="华文细黑" w:hint="eastAsia"/>
                <w:sz w:val="22"/>
                <w:szCs w:val="28"/>
              </w:rPr>
              <w:t>010</w:t>
            </w:r>
            <w:r>
              <w:rPr>
                <w:rFonts w:ascii="华文细黑" w:eastAsia="华文细黑" w:hAnsi="华文细黑"/>
                <w:sz w:val="22"/>
                <w:szCs w:val="28"/>
              </w:rPr>
              <w:t>–</w:t>
            </w:r>
            <w:r w:rsidRPr="00CE55E4">
              <w:rPr>
                <w:rFonts w:ascii="华文细黑" w:eastAsia="华文细黑" w:hAnsi="华文细黑"/>
                <w:sz w:val="22"/>
                <w:szCs w:val="28"/>
              </w:rPr>
              <w:t>85905045</w:t>
            </w:r>
            <w:bookmarkStart w:id="0" w:name="_GoBack"/>
            <w:bookmarkEnd w:id="0"/>
            <w:r w:rsidR="0067050D">
              <w:rPr>
                <w:rFonts w:ascii="华文细黑" w:eastAsia="华文细黑" w:hAnsi="华文细黑" w:hint="eastAsia"/>
                <w:sz w:val="22"/>
                <w:szCs w:val="28"/>
              </w:rPr>
              <w:t xml:space="preserve">                             电话: 010-56590376</w:t>
            </w:r>
          </w:p>
          <w:p w:rsidR="00CE55E4" w:rsidRPr="00CE55E4" w:rsidRDefault="00CE55E4" w:rsidP="00CE55E4">
            <w:pPr>
              <w:spacing w:line="276" w:lineRule="auto"/>
              <w:rPr>
                <w:rFonts w:ascii="华文细黑" w:eastAsia="华文细黑" w:hAnsi="华文细黑"/>
                <w:sz w:val="22"/>
                <w:szCs w:val="28"/>
                <w:highlight w:val="yellow"/>
              </w:rPr>
            </w:pPr>
            <w:r>
              <w:rPr>
                <w:rFonts w:ascii="华文细黑" w:eastAsia="华文细黑" w:hAnsi="华文细黑" w:hint="eastAsia"/>
                <w:sz w:val="22"/>
                <w:szCs w:val="28"/>
              </w:rPr>
              <w:t>邮箱：</w:t>
            </w:r>
            <w:hyperlink r:id="rId7" w:history="1">
              <w:r w:rsidR="0067050D" w:rsidRPr="00BC3B20">
                <w:rPr>
                  <w:rStyle w:val="a8"/>
                  <w:rFonts w:ascii="华文细黑" w:eastAsia="华文细黑" w:hAnsi="华文细黑"/>
                  <w:sz w:val="22"/>
                  <w:szCs w:val="28"/>
                </w:rPr>
                <w:t>J</w:t>
              </w:r>
              <w:r w:rsidR="0067050D" w:rsidRPr="00BC3B20">
                <w:rPr>
                  <w:rStyle w:val="a8"/>
                  <w:rFonts w:ascii="华文细黑" w:eastAsia="华文细黑" w:hAnsi="华文细黑" w:hint="eastAsia"/>
                  <w:sz w:val="22"/>
                  <w:szCs w:val="28"/>
                </w:rPr>
                <w:t>iangjieliu@caixin.com</w:t>
              </w:r>
            </w:hyperlink>
            <w:r w:rsidR="0067050D">
              <w:rPr>
                <w:rFonts w:ascii="华文细黑" w:eastAsia="华文细黑" w:hAnsi="华文细黑" w:hint="eastAsia"/>
                <w:sz w:val="22"/>
                <w:szCs w:val="28"/>
              </w:rPr>
              <w:t xml:space="preserve">                     邮箱: sunjing@china-cmca.org</w:t>
            </w:r>
          </w:p>
        </w:tc>
      </w:tr>
    </w:tbl>
    <w:p w:rsidR="001829A2" w:rsidRPr="00CE55E4" w:rsidRDefault="001829A2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5D23FC" w:rsidRDefault="005D23FC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E55E4" w:rsidRPr="00CE55E4" w:rsidRDefault="00CE55E4" w:rsidP="00CE55E4">
      <w:pPr>
        <w:ind w:leftChars="-337" w:left="-708" w:rightChars="-364" w:right="-764"/>
        <w:rPr>
          <w:rFonts w:ascii="华文细黑" w:eastAsia="华文细黑" w:hAnsi="华文细黑"/>
          <w:sz w:val="24"/>
          <w:szCs w:val="28"/>
        </w:rPr>
      </w:pPr>
    </w:p>
    <w:sectPr w:rsidR="00CE55E4" w:rsidRPr="00CE55E4" w:rsidSect="00732AC4">
      <w:headerReference w:type="default" r:id="rId8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31" w:rsidRDefault="00B75931">
      <w:r>
        <w:separator/>
      </w:r>
    </w:p>
  </w:endnote>
  <w:endnote w:type="continuationSeparator" w:id="1">
    <w:p w:rsidR="00B75931" w:rsidRDefault="00B7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31" w:rsidRDefault="00B75931">
      <w:r>
        <w:separator/>
      </w:r>
    </w:p>
  </w:footnote>
  <w:footnote w:type="continuationSeparator" w:id="1">
    <w:p w:rsidR="00B75931" w:rsidRDefault="00B75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A2" w:rsidRPr="00742690" w:rsidRDefault="001829A2" w:rsidP="00742690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Liu">
    <w15:presenceInfo w15:providerId="None" w15:userId="Tim Li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746"/>
    <w:rsid w:val="000B1806"/>
    <w:rsid w:val="000E6F9B"/>
    <w:rsid w:val="001625A1"/>
    <w:rsid w:val="001829A2"/>
    <w:rsid w:val="002A1B32"/>
    <w:rsid w:val="002B0B32"/>
    <w:rsid w:val="002F0804"/>
    <w:rsid w:val="00317790"/>
    <w:rsid w:val="00336963"/>
    <w:rsid w:val="00375396"/>
    <w:rsid w:val="0038149A"/>
    <w:rsid w:val="003C0CDB"/>
    <w:rsid w:val="003E023A"/>
    <w:rsid w:val="003E5156"/>
    <w:rsid w:val="00466389"/>
    <w:rsid w:val="004E266C"/>
    <w:rsid w:val="004F6794"/>
    <w:rsid w:val="00574E46"/>
    <w:rsid w:val="005D23FC"/>
    <w:rsid w:val="0060632D"/>
    <w:rsid w:val="0067050D"/>
    <w:rsid w:val="006F2620"/>
    <w:rsid w:val="00732AC4"/>
    <w:rsid w:val="00742690"/>
    <w:rsid w:val="00781AFA"/>
    <w:rsid w:val="007E5CB7"/>
    <w:rsid w:val="007F2309"/>
    <w:rsid w:val="007F30E9"/>
    <w:rsid w:val="008005CC"/>
    <w:rsid w:val="008D0A68"/>
    <w:rsid w:val="0094052E"/>
    <w:rsid w:val="00965AE1"/>
    <w:rsid w:val="00967595"/>
    <w:rsid w:val="00973EB0"/>
    <w:rsid w:val="009B663C"/>
    <w:rsid w:val="009E3B6B"/>
    <w:rsid w:val="00A31AF5"/>
    <w:rsid w:val="00AC22E1"/>
    <w:rsid w:val="00AE0B86"/>
    <w:rsid w:val="00AE313A"/>
    <w:rsid w:val="00B31746"/>
    <w:rsid w:val="00B75931"/>
    <w:rsid w:val="00C1537E"/>
    <w:rsid w:val="00CA0F40"/>
    <w:rsid w:val="00CE55E4"/>
    <w:rsid w:val="00CF6B22"/>
    <w:rsid w:val="00D04C0D"/>
    <w:rsid w:val="00D83C5D"/>
    <w:rsid w:val="00DA0BC1"/>
    <w:rsid w:val="00DC6719"/>
    <w:rsid w:val="00F34C75"/>
    <w:rsid w:val="00F54C46"/>
    <w:rsid w:val="00F61228"/>
    <w:rsid w:val="00FA32E1"/>
    <w:rsid w:val="12E33520"/>
    <w:rsid w:val="297C2F1D"/>
    <w:rsid w:val="45700534"/>
    <w:rsid w:val="4DF9086B"/>
    <w:rsid w:val="4ECA3208"/>
    <w:rsid w:val="52B534A5"/>
    <w:rsid w:val="59051CF7"/>
    <w:rsid w:val="5D9026E3"/>
    <w:rsid w:val="6E4F4E75"/>
    <w:rsid w:val="6FBC0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C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732AC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732A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5E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32AC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32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2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32AC4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customStyle="1" w:styleId="10">
    <w:name w:val="正文1"/>
    <w:qFormat/>
    <w:rsid w:val="00732A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">
    <w:name w:val="日期 Char"/>
    <w:basedOn w:val="a0"/>
    <w:link w:val="a3"/>
    <w:uiPriority w:val="99"/>
    <w:semiHidden/>
    <w:rsid w:val="00732AC4"/>
  </w:style>
  <w:style w:type="character" w:customStyle="1" w:styleId="Char1">
    <w:name w:val="页眉 Char"/>
    <w:basedOn w:val="a0"/>
    <w:link w:val="a5"/>
    <w:uiPriority w:val="99"/>
    <w:rsid w:val="00732AC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AC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F30E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F30E9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55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E55E4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CE55E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9">
    <w:name w:val="Plain Text"/>
    <w:basedOn w:val="a"/>
    <w:link w:val="Char3"/>
    <w:uiPriority w:val="99"/>
    <w:unhideWhenUsed/>
    <w:rsid w:val="00CE55E4"/>
    <w:pPr>
      <w:jc w:val="left"/>
    </w:pPr>
    <w:rPr>
      <w:rFonts w:ascii="Calibri" w:eastAsia="宋体" w:hAnsi="Courier New" w:cs="Times New Roman"/>
      <w:szCs w:val="21"/>
    </w:rPr>
  </w:style>
  <w:style w:type="character" w:customStyle="1" w:styleId="Char3">
    <w:name w:val="纯文本 Char"/>
    <w:basedOn w:val="a0"/>
    <w:link w:val="a9"/>
    <w:uiPriority w:val="99"/>
    <w:rsid w:val="00CE55E4"/>
    <w:rPr>
      <w:rFonts w:ascii="Calibri" w:eastAsia="宋体" w:hAnsi="Courier New" w:cs="Times New Roman"/>
      <w:kern w:val="2"/>
      <w:sz w:val="21"/>
      <w:szCs w:val="21"/>
    </w:rPr>
  </w:style>
  <w:style w:type="character" w:customStyle="1" w:styleId="float-r">
    <w:name w:val="float-r"/>
    <w:basedOn w:val="a0"/>
    <w:rsid w:val="00CE55E4"/>
  </w:style>
  <w:style w:type="character" w:customStyle="1" w:styleId="apple-converted-space">
    <w:name w:val="apple-converted-space"/>
    <w:basedOn w:val="a0"/>
    <w:rsid w:val="00CE5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5E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F30E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F30E9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55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E55E4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CE55E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9">
    <w:name w:val="Plain Text"/>
    <w:basedOn w:val="a"/>
    <w:link w:val="Char3"/>
    <w:uiPriority w:val="99"/>
    <w:unhideWhenUsed/>
    <w:rsid w:val="00CE55E4"/>
    <w:pPr>
      <w:jc w:val="left"/>
    </w:pPr>
    <w:rPr>
      <w:rFonts w:ascii="Calibri" w:eastAsia="宋体" w:hAnsi="Courier New" w:cs="Times New Roman"/>
      <w:szCs w:val="21"/>
    </w:rPr>
  </w:style>
  <w:style w:type="character" w:customStyle="1" w:styleId="Char3">
    <w:name w:val="纯文本 Char"/>
    <w:basedOn w:val="a0"/>
    <w:link w:val="a9"/>
    <w:uiPriority w:val="99"/>
    <w:rsid w:val="00CE55E4"/>
    <w:rPr>
      <w:rFonts w:ascii="Calibri" w:eastAsia="宋体" w:hAnsi="Courier New" w:cs="Times New Roman"/>
      <w:kern w:val="2"/>
      <w:sz w:val="21"/>
      <w:szCs w:val="21"/>
    </w:rPr>
  </w:style>
  <w:style w:type="character" w:customStyle="1" w:styleId="float-r">
    <w:name w:val="float-r"/>
    <w:basedOn w:val="a0"/>
    <w:rsid w:val="00CE55E4"/>
  </w:style>
  <w:style w:type="character" w:customStyle="1" w:styleId="apple-converted-space">
    <w:name w:val="apple-converted-space"/>
    <w:basedOn w:val="a0"/>
    <w:rsid w:val="00CE5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angjieliu@caixin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2016-07-18T06:01:00Z</dcterms:created>
  <dcterms:modified xsi:type="dcterms:W3CDTF">2016-07-18T07:14:00Z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